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Медицинская деятельность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Медицинская деятельность</w:t>
            </w: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Медицинскийцентр в структуре ФГКУ «Национальный горноспасательный центр»действует на основании Устава учреждения и в соответствии сполученной лицензией.</w:t>
            </w:r>
            <w:br/>
            <w:br/>
            <w:r>
              <w:rPr/>
              <w:t xml:space="preserve">Работники медицинского центра соблюдают регламент взаимодействия спредставителями фармацевтический компаний согласно «Положению оборганизации работы по информированию медицинских и фармацевтическихработников ФГКУ «Национальный горноспасательный центр», компаний иих представителей об установленных запретах на совершениеопределенных действий и ответственности за ихсовершение». </w:t>
            </w:r>
            <w:br/>
            <w:br/>
            <w:br/>
            <w:r>
              <w:rPr/>
              <w:t xml:space="preserve">Медицинский центр ФГКУ «Национальный горноспасательный центр»активно взаимодействует по вопросам медицинской деятельности инаучных исследований в области совершенствования экстренноймедицинской помощи в подземных условиях, технологий реабилитациигорноспасателей и шахтеров, организации водолазной службы имобильных медицинских формирований с ГКУЗ КО «Кузбасский центрмедицины катастроф», ведущими клиническими и научными учреждениямиКемеровской области, ФГУП ВГСЧ, а также подразделениями ФГБУВсероссийский центр экстренной и радиационной медицины имени А.М.Никифорова МЧС России, ФГКУ «Государственный центральныйаэромобильный спасательный отряд» (отряд ЦЕНТРОСПАС) МЧСРоссии.</w:t>
            </w:r>
            <w:br/>
            <w:br/>
            <w:r>
              <w:rPr/>
              <w:t xml:space="preserve">Работники медицинского центра активно участвуют в проведенииучебных занятий по медицинской подготовке со слушателями«Национальный горноспасательный центр».</w:t>
            </w:r>
            <w:br/>
            <w:br/>
            <w:r>
              <w:rPr>
                <w:b w:val="1"/>
                <w:bCs w:val="1"/>
              </w:rPr>
              <w:t xml:space="preserve">Заведующий медицинским центром – Александр Борисович Муллов</w:t>
            </w:r>
            <w:r>
              <w:rPr/>
              <w:t xml:space="preserve">,врач высшей квалификационной категории по специальности«организация здравоохранения и общественное здоровье», врач высшейкатегории по двум специальностям – «скорая медицинская помощь» и«анестезиология и реаниматология», кандидат медицинских наук.</w:t>
            </w:r>
            <w:br/>
            <w:br/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2024-05-19T02:40:21+03:00</dcterms:created>
  <dcterms:modified xsi:type="dcterms:W3CDTF">2024-05-19T02:40:21+03:00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