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России в ФГКУ "Национальный горноспасательный центр"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России в ФГКУ "Национальный горноспасательный центр 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нашастрана отмечает важный государственный праздник – День России. Скаждым годом этот праздник приобретает все более патриотическиечерты и становится символом национального единения и общейответственности за настоящее и будущее нашей Родины. Это праздниксвободы, гражданского мира и доброго согласия всех людей на основезакона и справедливости. В этот день по всей стране проходитмножество торжественных и праздничных мероприятий, в которыхпринимают участие жители нашей страны всех возрастов.</w:t>
            </w:r>
            <w:br/>
            <w:br/>
            <w:r>
              <w:rPr/>
              <w:t xml:space="preserve">Накануне Дня России в Национальном горноспасательном центресостоялся показ документального фильма «12 июня – День началановейшей истории», где рассказывается история создания независимогогосударства. Работники центра на несколько минут окунулись висторию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2025-11-26T04:00:50+03:00</dcterms:created>
  <dcterms:modified xsi:type="dcterms:W3CDTF">2025-11-26T04:00:50+03:00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