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рисунков, посвященный 30-летию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рисунков, посвященный 30-летию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Детиработников Национального горноспасательного центра приняли участиев конкурсе рисунков, посвященном 30-летию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  работы – яркие иллюстрации  будней специалистов«тревожной» профессии. Каждый рисунок – это не только собирательныйобраз спасателя МЧС России, но и демонстрация личного отношениядетей к профессии своих родителей.</w:t>
            </w:r>
            <w:br/>
            <w:br/>
            <w:br/>
            <w:br/>
            <w:br/>
            <w:r>
              <w:rPr/>
              <w:t xml:space="preserve">Всего 24 работы нарисовали дети работников медицинского центра, преподавателей учебно-методического отдела, командногосостава, респираторщиков и механиков военизированногогорноспасательного отряда быстрого реагирования, отдела бухгалтерии и других подразделений  центра.</w:t>
            </w:r>
            <w:br/>
            <w:br/>
            <w:br/>
            <w:br/>
            <w:br/>
            <w:r>
              <w:rPr/>
              <w:t xml:space="preserve">Самому маленькому художнику  – 3 года, самому взрослому - 17лет. Юные живописцы настолько по-творчески  подошли к своимработам, что даже придумали вариант лозунга для чрезвычайноговедомства. 6-летняя Ксения Синицина, дочь специалиста по охранетруда Екатерины Синицыной, написала на своем рисунке:  «МЧС –может чудо совершить».</w:t>
            </w:r>
            <w:br/>
            <w:br/>
            <w:br/>
            <w:br/>
            <w:br/>
            <w:r>
              <w:rPr/>
              <w:t xml:space="preserve">МЧС России уделяет особое внимание поддержаниюгражданско-патриотического воспитания подрастающего поколения,формированию уважительного отношения молодого поколения к нелегкомутруду пожарных и спасателей.  Конкурс  рисунков,посвященный 30-летию МЧС России среди детей сотрудников ведомства,проводится в целях  развития творческих способностей,повышения художественно-эстетического воспитания и пропагандыдеятельности людей героических профессий.</w:t>
            </w:r>
            <w:br/>
            <w:br/>
            <w:br/>
            <w:br/>
            <w:br/>
            <w:r>
              <w:rPr/>
              <w:t xml:space="preserve">При определении лучших будет учитываться раскрытие темы,эстетическое оформление работы, оригинальность сюжета икомпозиционное построение, художественный уровень исполнения.</w:t>
            </w:r>
            <w:br/>
            <w:br/>
            <w:br/>
            <w:br/>
            <w:br/>
            <w:r>
              <w:rPr/>
              <w:t xml:space="preserve">Всех детей-участников конкурса отметят грамотами.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2026-06-10T06:53:24+03:00</dcterms:created>
  <dcterms:modified xsi:type="dcterms:W3CDTF">2026-06-10T06:53:24+03:00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