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Баренцбурга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Баренцбурга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18 февраляпо 3 марта 2020 года на территории рудника Баренцбург,принадлежащего ФГУП ГТ «Арктикуголь» Министерства энергетикиРоссийской Федерации, проходило обучение работников предприятия поряду образовательных программам дополнительной профессиональнойпереподготовки и повышения квалификации.</w:t>
            </w:r>
            <w:br/>
            <w:br/>
            <w:r>
              <w:rPr/>
              <w:t xml:space="preserve">С горноспасательным взводом шахты работали специалисты ФГКУ«Национальный горноспасательный центр». В преподавательский составвошли командир военизированного горноспасательного отряда,заместитель заведующего медицинским центром и преподавательучебно-методического отдела.</w:t>
            </w:r>
            <w:br/>
            <w:br/>
            <w:r>
              <w:rPr/>
              <w:t xml:space="preserve">Обучение велось по трем основным направлениям: первоначальнаяподготовка рядовых работников горноспасательного взвода к ведениюгорноспасательных работ, подготовка руководителей горноспасательныхработ и подготовка руководителей по локализации и ликвидацииаварий.</w:t>
            </w:r>
            <w:br/>
            <w:br/>
            <w:br/>
            <w:r>
              <w:rPr/>
              <w:t xml:space="preserve">На занятиях слушатели получили необходимые сведения по всемнаправлениям спасательного дела, включая оказание первой помощи иработу с горноспасательным оборудованием. В общей сложности по всемобразовательным программам обучение прошел 31 человек.</w:t>
            </w:r>
            <w:br/>
            <w:br/>
            <w:br/>
            <w:r>
              <w:rPr/>
              <w:t xml:space="preserve">По итогам сотрудничества руководство рудника Баренцбург выразилоблагодарность ФГКУ «Национальный горноспасательный центр» завысокое качество подготовки их работников. Отдельно был отмеченвысокопрофессиональный подход к процессу обучения и качественнаяподача материала.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2026-03-03T11:12:49+03:00</dcterms:created>
  <dcterms:modified xsi:type="dcterms:W3CDTF">2026-03-03T11:12:49+03:00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