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Новокузнецку – 402 года!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Новокузнецку – 402 года!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эти дниНовокузнецк отмечает свой 402-й день рождения! День рождения города- это прекрасный повод проявить свою любовь и внимание к родномуНовокузнецку. Это общий праздник для всех поколений горожан,которые вложили в его нынешний облик свой труд и талант, сохранилии приумножили лучшие традиции, смело строят и воплощают новыепланы.</w:t>
            </w:r>
            <w:br/>
            <w:br/>
            <w:r>
              <w:rPr/>
              <w:t xml:space="preserve">Мы живем в сильном, богатом на трудовые подвиги мегаполисе, полномэнергии и ресурсов для дальнейшего развития.  День за днемНовокузнецк обретает новые черты, становится более благоустроенными удобным, стремится соответствовать современным требованиям ккачеству жизни. Город растет, но душа его остается молодой. У нассложились хорошие трудовые традиции: именно благодаря этому в своевремя провинциальный город превратился в мощный индустриальныйцентр. Сегодня можно по-хорошему завидовать неиссякаемой энергиимногих новокузнецких ветеранов и пенсионеров, которые поднималиметаллургические заводы и трудились на горнодобывающихпредприятиях, а в военное время работали на благо фронта и Победы.Как заслуженно, что накануне президент России Владимир Путинприсвоил Новокузнецку звание «Город трудовой доблести» в числе 20первых городов России, жители которых внесли значительный вклад вдостижение Победы!</w:t>
            </w:r>
            <w:br/>
            <w:br/>
            <w:r>
              <w:rPr/>
              <w:t xml:space="preserve">Сотрудники Национального горноспасательного центра круглосуточностоят на страже безопасности каждого горожанина и готовы в случаечрезвычайной ситуации прийти на помощь не только шахтерам, но ивсем новокузнечанам!  </w:t>
            </w:r>
            <w:br/>
            <w:br/>
            <w:r>
              <w:rPr/>
              <w:t xml:space="preserve">Дорогие новокузнечане, поздравляю с Днём города и от всей душижелаю, чтобы мы были дружны и едины, а наши старания, стремления,силы и надежды помогали развиваться и процветать нашему городу.Пусть каждый здесь будет счастлив, любим и успешен в своёмделе!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уважением, начальник ФГКУ «Национальный горноспасательный центр»С.А. Петров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2026-06-07T07:27:57+03:00</dcterms:created>
  <dcterms:modified xsi:type="dcterms:W3CDTF">2026-06-07T07:27:57+03:00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