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эвакуации людей из торгово-развлекательногоцентра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эвакуации людей из торгово-развлекательного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спредстоящими новогодними праздниками во всехторгово-развлекательных центрах по Кемеровской области проводятсятренировки по эвакуации в случае возможного возникновенияпожара.</w:t>
            </w:r>
            <w:br/>
            <w:br/>
            <w:r>
              <w:rPr/>
              <w:t xml:space="preserve">В ТРЦ "ПАРУС" подобные учения провели пожарные Новоильинскогорайона совместно с военизированным отрядом быстрого реагирования«Национального аэромобильного спасательного учебно-тренировочногоцентра подготовки горноспасателей и шахтеров».</w:t>
            </w:r>
            <w:br/>
            <w:br/>
            <w:r>
              <w:rPr/>
              <w:t xml:space="preserve">По замыслу тренировки возгорание произошло на втором этажеторгового центра. По сигналу тревоги к месту условного происшествияприбыло отделение пожарно-спасательной части №5 11пожарно-спасательного отряда ФПС ГПС ГУ МЧС России по Кемеровскойобласти-Кузбассу и два отделения отряда быстрого реагированияНационального горноспасательного центра.</w:t>
            </w:r>
            <w:br/>
            <w:br/>
            <w:r>
              <w:rPr/>
              <w:t xml:space="preserve">В ходе тренировки было отработано взаимодействие спасательныхподразделений с администрацией торгового центра, проведеныоперативный поиск "условно" пострадавших и поиск очага возгорания изадымления, проверена работа систем оповещения и сигнализации,проведена эвакуация людей.</w:t>
            </w:r>
            <w:br/>
            <w:br/>
            <w:r>
              <w:rPr/>
              <w:t xml:space="preserve">Задачей пожарных было отыскать в зоне задымления очаг условногопожара, ликвидировать его, найти при помощи тепловизора в плотномзадымлении пострадавшего и вынести его свежий воздух.Горноспасатели, прибывшие на помощь огнеборцам, проверили помещениятретьего уровня торгового центра, обнаружили и эвакуировали двухпострадавших.</w:t>
            </w:r>
            <w:br/>
            <w:br/>
            <w:r>
              <w:rPr/>
              <w:t xml:space="preserve">Взаимодействие сил и средств пожарной охраны и горноспасателей вНовоильинском районе, удаленном от основных сил пожарной охраныгорода, позволяет сократить время для оказания помощи жителям привозникновении чрезвычайных ситуаций в местах с массовым пребываниемлюдей.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2026-04-18T05:16:18+03:00</dcterms:created>
  <dcterms:modified xsi:type="dcterms:W3CDTF">2026-04-18T05:16:18+03:00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