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ликвидации чрезвычайных ситуаций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ликвидации чрезвычайных ситуаций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КомандаНационального горноспасательного центра заняла 2 место всоревнованиях на звание «Лучшая команда новокузнецкогопожарно-спасательного гарнизона по проведению аварийно-спасательныхработ при ликвидации чрезвычайных ситуаций на автомобильномтранспорте в 2021 году».</w:t>
            </w:r>
            <w:br/>
            <w:br/>
            <w:r>
              <w:rPr/>
              <w:t xml:space="preserve">Всего в соревнованиях приняли участие десять командпожарно-спасательных подразделений. Восемь из них представлялипожарно-спасательные части Новокузнецка, одно отделениепоисково-спасательной службы города и отряд быстрого реагированияНационального горноспасательного центра.</w:t>
            </w:r>
            <w:br/>
            <w:br/>
            <w:r>
              <w:rPr/>
              <w:t xml:space="preserve">Соревнования по традиции были разбиты на два этапа, теоретический ипрактический. Спасателям предстояло показать свои умения и навыкине только в скорости ее оказания, но и в правильности еевыполнения.</w:t>
            </w:r>
            <w:br/>
            <w:br/>
            <w:r>
              <w:rPr/>
              <w:t xml:space="preserve">Для начала участникам команд предстояло показать свои знанияматериально-технической базы спасательного оборудования, вывозимогона боевых машинах пожарных подразделений и правил оказания первойдоврачебной помощи. И уже после теории командам необходимо былопродемонстрировать умение применять все это на практике.</w:t>
            </w:r>
            <w:br/>
            <w:br/>
            <w:r>
              <w:rPr/>
              <w:t xml:space="preserve">Для практического этапа было подготовлена имитациядорожно-транспортного происшествия, в котором оказалось двоепострадавших, заблокированных в автомобиле.</w:t>
            </w:r>
            <w:br/>
            <w:br/>
            <w:r>
              <w:rPr/>
              <w:t xml:space="preserve">Для извлечения и оказания помощи попавшим в аварию необходимо былоне только использовать практически весь арсенал спасательногооборудования, имеющегося у пожарных, но и сделать это, работаякомандой из четырех человек, быстро и самое главное, максимальнобезопасно для себя и пострадавших. Усложняло задание то, что в ролистатистов на ДТП использовались не манекены, а живые люди, коллегиучастников соревнований. К тому же, на итог влияло даже больше небыстрота выполнения упражнения, а правильность его выполнения. Закаждое нарушение правил безопасности командам начислялись штрафныебаллы, которые добавляли немало времени к итоговому результатузабега.</w:t>
            </w:r>
            <w:br/>
            <w:br/>
            <w:r>
              <w:rPr/>
              <w:t xml:space="preserve">Лучше всех со спасением "пострадавших" справились огнеборцыКуйбышевского района из 8 пожарно-спасательной части. Второе местоу отряда быстрого реагирования горноспасателей, замкнули тройкупризеров опытные пожарные-спасатели ТУ "Листвяги" из 9 ПСЧ.</w:t>
            </w:r>
            <w:br/>
            <w:br/>
            <w:r>
              <w:rPr/>
              <w:t xml:space="preserve">Команда Национального горноспасательного центра будет участвовать вобластных состязаниях, которые пройдут в г.Прокопьевске уже вмарте.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2026-03-03T17:05:07+03:00</dcterms:created>
  <dcterms:modified xsi:type="dcterms:W3CDTF">2026-03-03T17:05:07+03:00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