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Областные соревнования по ликвидации чрезвычайных ситуацийпри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23.03.202105:03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Областные соревнования по ликвидации чрезвычайных ситуаций приДТП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Областныесоревнования по ликвидации чрезвычайных ситуаций при ДТП</w:t>
            </w:r>
            <w:br/>
            <w:br/>
            <w:r>
              <w:rPr/>
              <w:t xml:space="preserve">Команда Национального горноспасательного центра приняла участие всоревнованиях «Лучшая команда по проведению аварийно-спасательныхработ при ликвидации последствий дорожно-транспортных происшествийв 2021 году». Соревнования проходили на базе ПСЧ №3 г.Прокопьевска.В первом этапе испытаний, которые проходили ранее в г.Новокузнецке,команда Национального горноспасательного центра заняла 2 место.</w:t>
            </w:r>
            <w:br/>
            <w:br/>
            <w:r>
              <w:rPr/>
              <w:t xml:space="preserve">На соревновательную площадку вышли 18 команд из всех муниципальныхобразований области. Среди участников, помимо пожарно-спасательныхподразделений, представители военизированных горноспасательныхотрядов и команда студентов Сибирского политехническоготехникума.</w:t>
            </w:r>
            <w:br/>
            <w:br/>
            <w:r>
              <w:rPr/>
              <w:t xml:space="preserve">Участники состязаний во время теоретической части соревнованийдемонстрировали свои знания по оказанию первой помощи и отвечали навопросы о правилах работы с гидравлическим аварийно-спасательныминструментом. Всего нужно было ответить на 30 вопросов.</w:t>
            </w:r>
            <w:br/>
            <w:br/>
            <w:r>
              <w:rPr/>
              <w:t xml:space="preserve">На практическом этапе было инсценировано ДТП, в котором бойцампредстояло спасти двоих условно-пострадавших. Людей нужно было нетолько извлечь из повреждённого транспорта, но и до приезда медиковоказать первую помощь. Для этого спасатели выполнили определенныйалгоритм действий, используя специальный аварийно-спасательныйинструмент.</w:t>
            </w:r>
            <w:br/>
            <w:br/>
            <w:r>
              <w:rPr/>
              <w:t xml:space="preserve">Судьи оценивали скорость прохождения испытаний, слаженностьдействий участников команды, качество и правильность выполненияспасательных работ.</w:t>
            </w:r>
            <w:br/>
            <w:br/>
            <w:r>
              <w:rPr/>
              <w:t xml:space="preserve">"На соревнованиях условия проведения работ максимально приближены креальным. Бойцы отрабатывают навыки оказания помощи пострадавшему,дают оценку его состоянию - воспроизводят все действия, которыевыполняют каждый раз, участвуя в ликвидации последствий настоящегоДТП. Самое главное – оперативность, слаженность действий ивзаимодействие", - сказал Александр Ложкин, начальник отделакоординации деятельности аварийно-спасательных формирований иорганизации пожарной охраны управления организации пожарной охраныи проведения аварийно-спасательных работ Главного управления.</w:t>
            </w:r>
            <w:br/>
            <w:br/>
            <w:r>
              <w:rPr/>
              <w:t xml:space="preserve">По итогам соревнований лучшей признана команда кемеровскогопожарно-спасательного гарнизона, второй стала командапрокопьевского военизированного горноспасательного отряда, третьеместо присвоено бойцам прокопьевского отряда федеральнойпротивопожарной службы. Команда Национального горноспасательногоцентра заняла в областном этапе 5 место.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2026-08-02T06:04:55+03:00</dcterms:created>
  <dcterms:modified xsi:type="dcterms:W3CDTF">2026-08-02T06:04:55+03:00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