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КАДРОВИКА!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КАДРОВИКА!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маяотмечается день кадрового работника. Деятельность кадровой службыимеет колоссальное значения для успешного функционирования любойорганизации.</w:t>
            </w:r>
            <w:br/>
            <w:br/>
            <w:r>
              <w:rPr/>
              <w:t xml:space="preserve">Работа в системе МЧС России весьма престижна, в связи с этимбольшое значение в формировании высококвалифицированных коллективовсегодня отводится работникам кадровых подразделений. Направления ихработы сложны и многогранны – это не только учет персонала икадровое делопроизводство, это организация обучения персонала,система мотивации и оплата труда, развитие персонала, реализациясоциальных льгот и гарантий. Сотрудники в структурах МЧС должныбыть образцовыми в исполнении своих служебных обязанностей, и частьфункционала по проведению воспитательной, дисциплинарной работыложиться на плечи кадровых подразделений. За всем этим стоитежедневная, кропотливая работа всех сотрудников кадровых служб.</w:t>
            </w:r>
            <w:br/>
            <w:br/>
            <w:r>
              <w:rPr/>
              <w:t xml:space="preserve">Наше отделение кадров ведет подбор всех сотрудников учреждения, втом числе обеспечивающего персонала учебно-методического и научногоотделов, медицинского центра, а также  военизированногогорноспасательного отряда. Кроме профессиональных характеристик истандартных параметров: знания, квалификация, навыки,дисциплинированность, они оценивают и творческие способностичеловека, его инновационный потенциал.</w:t>
            </w:r>
            <w:br/>
            <w:br/>
            <w:r>
              <w:rPr/>
              <w:t xml:space="preserve">Коллектив Национального горноспасательного центра поздравляетколлег с профессиональным праздником. Желает интересной работы,уверенных успехов и правильных решений, искреннего счастья,крепкого здоровья, благополучия в семье!</w:t>
            </w:r>
            <w:br/>
            <w:br/>
            <w:r>
              <w:rPr/>
              <w:t xml:space="preserve">История праздника:</w:t>
            </w:r>
            <w:br/>
            <w:br/>
            <w:r>
              <w:rPr/>
              <w:t xml:space="preserve">24 мая 1835 года в Российской империи вышло правительственноепостановление «Об отношении между хозяевами фабричных заведений ирабочими людьми, поступающими на оные по найму». Этот документвпервые в российском государстве регламентировал отношения наёмныхработников и их работодателя. Поэтому, эта дата вполне достойныйпретендент на то, чтобы «День кадровика» отмечался именно 24мая.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2026-02-10T16:37:16+03:00</dcterms:created>
  <dcterms:modified xsi:type="dcterms:W3CDTF">2026-02-10T16:37:16+03:00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