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 Днем рождения, Новокузнецк!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CДнем рождения, Новокузнецк!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этом годуНовокузнецку исполняется 90 лет. 3 июля 1931 года ЦИК СССР утвердилрешение ВЦИК РСФСР: переименовать рабочий поселок Сад-город в городНовокузнецк. </w:t>
            </w:r>
            <w:r>
              <w:rPr/>
              <w:t xml:space="preserve">На протяжении всей своей истории городнеоднократно ставил рекорды, был первым во многих областях нетолько в Кузбассе, но и в Сибири, и даже отметил свое 400-летие.Однако Новокузнецком он стал называться только 90 лет назад.</w:t>
            </w:r>
            <w:br/>
            <w:br/>
            <w:r>
              <w:rPr/>
              <w:t xml:space="preserve">Сегодня вспомним лишь некоторые факты и даты из новой историигорода Новокузнецка.</w:t>
            </w:r>
            <w:br/>
            <w:br/>
            <w:r>
              <w:rPr/>
              <w:t xml:space="preserve">В 1933 году здесь открылся первый звуковой кинотеатр «Коммунар».Это было первое здание в Сибири, специально выстроенное длязвукового кинотеатра. В этом же году была запущена в эксплуатациюпервая трамвайная линия. Кузнецкий трамвай стал первым не только врегионе, но и на огромном пространстве от Владивостока доУрала.</w:t>
            </w:r>
            <w:br/>
            <w:br/>
            <w:r>
              <w:rPr/>
              <w:t xml:space="preserve">В 1934 году на Нижней Колонии была открыта одна из первых вечернихшкол не только в городе, но и в стране.</w:t>
            </w:r>
            <w:br/>
            <w:br/>
            <w:r>
              <w:rPr/>
              <w:t xml:space="preserve">В 1960 году на Театральной площади Новокузнецка построен первый вСибири небоскреб (11 этажей) – дом на улице Кирова, 21а.</w:t>
            </w:r>
            <w:br/>
            <w:br/>
            <w:r>
              <w:rPr/>
              <w:t xml:space="preserve">Самым крупным городским районом на территории Западной Сибири в1996 году стал Центральный район Новокузнецка.</w:t>
            </w:r>
            <w:br/>
            <w:br/>
            <w:r>
              <w:rPr/>
              <w:t xml:space="preserve">23 августа 2012 года на территории Орджоникидзевского района былоткрыт Собор Рождества Христова – самый большой «шахтерский» храм вРоссии.</w:t>
            </w:r>
            <w:br/>
            <w:br/>
            <w:r>
              <w:rPr/>
              <w:t xml:space="preserve">4 апреля 2016 года состоялось торжественное открытие учебногопроцесса в ФГКУ «Национальный горноспасательный центр», первого иединственного в России аэромобильного центра подготовкигорноспасателей и шахтеров.</w:t>
            </w:r>
            <w:br/>
            <w:br/>
            <w:r>
              <w:rPr>
                <w:b w:val="1"/>
                <w:bCs w:val="1"/>
              </w:rPr>
              <w:t xml:space="preserve">Новокузнецк продолжает жить, вносить славные строки в историюкрая, в историю страны. Коллектив ФГКУ «Национальныйгорноспасательный центр» поздравляет Новокузнецк и всех горожан сДнем города! Благополучия, процветания и всегда хорошегонастроения!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2025-10-11T15:58:34+03:00</dcterms:created>
  <dcterms:modified xsi:type="dcterms:W3CDTF">2025-10-11T15:58:34+03:00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