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 ИЮЛЯ – ДЕНЬ ОБРАЗОВАНИЯ ГОСУДАРСТВЕННОЙ ГОРНОСПАСАТЕЛЬНОЙСЛУЖБЫ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6ИЮЛЯ – ДЕНЬ ОБРАЗОВАНИЯ ГОСУДАРСТВЕННОЙ ГОРНОСПАСАТЕЛЬНОЙ СЛУЖБЫРОССИИ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КоллективФГКУ «Национальный горноспасательный центр» поздравляет всехработников ВГСЧ с 99-летием образования Государственнойгорноспасательной службы России.</w:t>
            </w:r>
            <w:br/>
            <w:br/>
            <w:r>
              <w:rPr/>
              <w:t xml:space="preserve">  За свою долгую историю горноспасательная служба прошладлинный путь от добровольных команд, состоявших из числа работниковшахт, до высококвалифицированных профессионалов – горноспасателей.Горноспасательные работы сопряжены с постоянным риском. Профессиягорноспасателя остается в числе самых мужественных и опасных.Выбирают ее делом жизни люди особой закалки и твердого характера.Спускаться под землю, представляя себе многометровую толщу земли ипороды над головой, и передвигаться по аварийным, иногдаразрушенным горным выработкам, в стесненных условиях – занятие длясильных духом и физически крепких мужчин.</w:t>
            </w:r>
            <w:br/>
            <w:br/>
            <w:r>
              <w:rPr/>
              <w:t xml:space="preserve">  Работа горноспасателя – это не только спасение шахтеров,оперативные выезды и упорные тренировки. Горноспасатели такжевыполняют необходимые профилактические мероприятия, направленные напредупреждение аварий и сведению к минимуму опасных рисков приведении горных работ.</w:t>
            </w:r>
            <w:br/>
            <w:br/>
            <w:r>
              <w:rPr/>
              <w:t xml:space="preserve">  Поздравляем всех горноспасателей с Днем образованияпо-настоящему героической службы, ваш нелегкий труд под землей –залог безопасности работников горнодобывающей промышленности.</w:t>
            </w:r>
            <w:br/>
            <w:br/>
            <w:r>
              <w:rPr>
                <w:b w:val="1"/>
                <w:bCs w:val="1"/>
              </w:rPr>
              <w:t xml:space="preserve">Историческая справка</w:t>
            </w:r>
            <w:br/>
            <w:br/>
            <w:r>
              <w:rPr/>
              <w:t xml:space="preserve">  Началом организации государственной горноспасательной службыРоссии считается 1922 год, когда 6 июля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 Этим документом положено начало созданиюгосударственной профессиональной горноспасательной службы, накоторую были возложены задачи по «борьбе со стихийными бедствиямиво всех без исключения горнопромышленных предприятиях (борьба сгазами, обвалами, взрывами, пожарами и затоплениями)».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2026-01-12T01:59:30+03:00</dcterms:created>
  <dcterms:modified xsi:type="dcterms:W3CDTF">2026-01-12T01:59:30+03:00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