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Занятие по охране труда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20.07.202112:07</w:t>
            </w:r>
          </w:p>
        </w:tc>
      </w:tr>
      <w:tr>
        <w:trPr/>
        <w:tc>
          <w:tcPr>
            <w:tcBorders>
              <w:bottom w:val="single" w:sz="6" w:color="fffffff"/>
            </w:tcBorders>
          </w:tcPr>
          <w:p>
            <w:pPr>
              <w:jc w:val="start"/>
            </w:pPr>
            <w:r>
              <w:rPr>
                <w:sz w:val="24"/>
                <w:szCs w:val="24"/>
                <w:b w:val="1"/>
                <w:bCs w:val="1"/>
              </w:rPr>
              <w:t xml:space="preserve">Занятие по охране труда</w:t>
            </w:r>
          </w:p>
        </w:tc>
      </w:tr>
      <w:tr>
        <w:trPr/>
        <w:tc>
          <w:tcPr>
            <w:tcBorders>
              <w:bottom w:val="single" w:sz="6" w:color="fffffff"/>
            </w:tcBorders>
          </w:tcPr>
          <w:p>
            <w:pPr>
              <w:jc w:val="center"/>
            </w:pPr>
          </w:p>
        </w:tc>
      </w:tr>
      <w:tr>
        <w:trPr/>
        <w:tc>
          <w:tcPr/>
          <w:p>
            <w:pPr>
              <w:jc w:val="start"/>
            </w:pPr>
            <w:r>
              <w:rPr/>
              <w:t xml:space="preserve">  </w:t>
            </w:r>
            <w:r>
              <w:rPr>
                <w:b w:val="1"/>
                <w:bCs w:val="1"/>
              </w:rPr>
              <w:t xml:space="preserve">Работникам ФГКУ «Национальный горноспасательный центр» былдоведен анализ травматизма в системе МЧС России за текущийгод.</w:t>
            </w:r>
            <w:br/>
            <w:br/>
            <w:r>
              <w:rPr/>
              <w:t xml:space="preserve">   Занятие прошло в рамках мероприятий, утвержденныхприказом учреждения «Об организации работы по обеспечениюбезопасных условий и охраны труда в ФГКУ «Национальныйгорноспасательный центр». Специалист по охране труда ЕкатеринаСиницина провела лекцию на тему «Несчастные случаи, произошедшие сличным составом МЧС России при исполнении служебных обязанностей».Были приведены статистические данные по общему количеству погибшихв системе МЧС России за шесть месяцев 2021 года, рассмотреныосновные причины трагических случаев при исполнении служебныхобязанностей.</w:t>
            </w:r>
            <w:br/>
            <w:br/>
            <w:r>
              <w:rPr/>
              <w:t xml:space="preserve">  Проведение подобных занятий – наглядное предупреждениетравматизма среди работников. Когда человек понимает, какпредупредить возможные риски, он сохранит здоровье себе и своимколлегам.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2025-11-26T05:46:17+03:00</dcterms:created>
  <dcterms:modified xsi:type="dcterms:W3CDTF">2025-11-26T05:46:17+03:00</dcterms:modified>
</cp:coreProperties>
</file>

<file path=docProps/custom.xml><?xml version="1.0" encoding="utf-8"?>
<Properties xmlns="http://schemas.openxmlformats.org/officeDocument/2006/custom-properties" xmlns:vt="http://schemas.openxmlformats.org/officeDocument/2006/docPropsVTypes"/>
</file>