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ГЕРОЕ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ГЕРОЕ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почтил память главы МЧСРоссии Евгения Зиничева.</w:t>
            </w:r>
            <w:br/>
            <w:br/>
            <w:r>
              <w:rPr/>
              <w:t xml:space="preserve">  В пятницу, 10 сентября, в 21:30 по местному времени в ФГКУ«Национальный горноспасательный центр» был построен личный состав испецтехника, на минуту включены звуки сирен и свет проблесковыхмаячков, чтобы почтить память министра.</w:t>
            </w:r>
            <w:br/>
            <w:br/>
            <w:r>
              <w:rPr/>
              <w:t xml:space="preserve">  Акция прошла от Владивостока до Калининграда в 17:30 помосковскому времени во всех подразделениях МЧС. Так сотрудники МЧСРоссии выразили свое уважение и всеобщее признание погибшему главеведомства.</w:t>
            </w:r>
            <w:br/>
            <w:br/>
            <w:r>
              <w:rPr/>
              <w:t xml:space="preserve">  Евгений Зиничев погиб 8 сентября при исполнении служебногодолга, пытаясь спасти человека. Глава государства присвоил емузвание Героя России посмертно.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2025-11-26T05:53:47+03:00</dcterms:created>
  <dcterms:modified xsi:type="dcterms:W3CDTF">2025-11-26T05:53:47+03:00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