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ФГКУ «Национальный горноспасательный центр»приняли участие в благодарственном молебне в честь образа БожьейМатери «Неопалимая Купина»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17.09.202111:09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ФГКУ «Национальный горноспасательный центр» принялиучастие в благодарственном молебне в честь образа Божьей Матери«Неопалимая Купина»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 17сентября православные отмечают праздник иконы Божьей Матери,именуемой «Неопалимая Купина». </w:t>
            </w:r>
            <w:br/>
            <w:br/>
            <w:r>
              <w:rPr/>
              <w:t xml:space="preserve">  Икона издавна почиталась верующими как защитница от пожаров,стихийных бедствий и катастроф, связанных с огнем и молнией.Верующие православные спасатели считают «Неопалимую Купину» своей«профессиональной» иконой.</w:t>
            </w:r>
            <w:br/>
            <w:br/>
            <w:r>
              <w:rPr/>
              <w:t xml:space="preserve">  В честь православного праздника, посвященного иконе БожиейМатери «Неопалимая Купина», в благодарственной молебне принялиучастие работники ФГКУ «Национальный горноспасательныйцентр». </w:t>
            </w:r>
            <w:br/>
            <w:br/>
            <w:r>
              <w:rPr>
                <w:i w:val="1"/>
                <w:iCs w:val="1"/>
                <w:spacing w:val="3"/>
                <w:shd w:val="clear" w:fill="initial"/>
              </w:rPr>
              <w:t xml:space="preserve">Купиной встарину называли разросшийся куст - символ веры, именно это словосохранилось в названии образа. Куст является и указывает нанепорочность Богородицы и на ее крепкую веру, благодаря которойГосподь возложил на нее особую миссию спасения душ. Преданиеприбавляет случай, относящийся к славе этой иконы. Когда в Москвебыл сильный пожар, «Неопалимую Купину» обносили вокруг домовприхожан Неопалимовской церкви, и те все уцелели. С тех пор иконасчитается заступнической от огня и покровительствует всем, чьяпрофессия связана с пожарами и спасением людей из властистихии.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2026-08-02T01:49:23+03:00</dcterms:created>
  <dcterms:modified xsi:type="dcterms:W3CDTF">2026-08-02T01:49:23+03:00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