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Декабрьское заседание объектовой аттестационнойкомиссии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20.12.202112:12</w:t>
            </w:r>
          </w:p>
        </w:tc>
      </w:tr>
      <w:tr>
        <w:trPr/>
        <w:tc>
          <w:tcPr>
            <w:tcBorders>
              <w:bottom w:val="single" w:sz="6" w:color="fffffff"/>
            </w:tcBorders>
          </w:tcPr>
          <w:p>
            <w:pPr>
              <w:jc w:val="start"/>
            </w:pPr>
            <w:r>
              <w:rPr>
                <w:sz w:val="24"/>
                <w:szCs w:val="24"/>
                <w:b w:val="1"/>
                <w:bCs w:val="1"/>
              </w:rPr>
              <w:t xml:space="preserve">Декабрьское заседание объектовой аттестационной комиссии</w:t>
            </w:r>
          </w:p>
        </w:tc>
      </w:tr>
      <w:tr>
        <w:trPr/>
        <w:tc>
          <w:tcPr>
            <w:tcBorders>
              <w:bottom w:val="single" w:sz="6" w:color="fffffff"/>
            </w:tcBorders>
          </w:tcPr>
          <w:p>
            <w:pPr>
              <w:jc w:val="center"/>
            </w:pPr>
          </w:p>
        </w:tc>
      </w:tr>
      <w:tr>
        <w:trPr/>
        <w:tc>
          <w:tcPr/>
          <w:p>
            <w:pPr>
              <w:jc w:val="start"/>
            </w:pPr>
            <w:r>
              <w:rPr>
                <w:b w:val="1"/>
                <w:bCs w:val="1"/>
              </w:rPr>
              <w:t xml:space="preserve">  Состоялось декабрьское заседание объектовой аттестационнойкомиссии МЧС России в ФГКУ «Национальный горноспасательныйцентр».</w:t>
            </w:r>
            <w:br/>
            <w:br/>
            <w:r>
              <w:rPr/>
              <w:t xml:space="preserve">  На плановом заседании рассмотрены документы, представленныев объектовую аттестационную комиссию для проведения аттестацииаварийно-спасательных формирований Кузбасса. На основании проверкисоответствия обязательным требованиям, предъявляемым приаттестации, проведенной рабочей группой комиссии ФГКУ «Национальныйгорноспасательный центр», были приняты решения об аттестации всехпредставленных команд ВГК на право ведения горноспасательных работв составе вспомогательных горноспасательных команд предприятийобласти.</w:t>
            </w:r>
            <w:br/>
            <w:br/>
            <w:r>
              <w:rPr/>
              <w:t xml:space="preserve">  Всего в 2021 году согласно плану состоялось 12 заседанийобъектовой аттестационной комиссии МЧС России в ФГКУ «Национальныйгорноспасательный центр».</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2026-08-02T00:46:51+03:00</dcterms:created>
  <dcterms:modified xsi:type="dcterms:W3CDTF">2026-08-02T00:46:51+03:00</dcterms:modified>
</cp:coreProperties>
</file>

<file path=docProps/custom.xml><?xml version="1.0" encoding="utf-8"?>
<Properties xmlns="http://schemas.openxmlformats.org/officeDocument/2006/custom-properties" xmlns:vt="http://schemas.openxmlformats.org/officeDocument/2006/docPropsVTypes"/>
</file>