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праздничные дни – в усиленном режиме работы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04.03.202212:03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Впраздничные дни – в усиленном режиме работы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переходит на усиленный режимработы в рабочие, выходные и нерабочие праздничные дни с 5 по 9марта 2022 года.</w:t>
            </w:r>
            <w:br/>
            <w:br/>
            <w:r>
              <w:rPr/>
              <w:t xml:space="preserve">Во исполнение приказа МЧС России, повышенная готовность сил исредств центра обеспечивается для экстренного реагирования навозможные чрезвычайные ситуации. Организовано круглосуточноедежурство руководящего состава и ответственных лиц, военизированныйгорноспасательный отряд быстрого реагирования приведен в готовностьк действиям при возникновении ЧС. Обеспечена антитеррористическаязащищенность территорий центра, усилен контроль за пропускнымрежимом. Приняты дополнительные меры по соблюдению пожарнойбезопасности. Приведена в готовность система связи и оповещения.Автомобильная, пожарно-спасательная, специальная и другая техника,снаряжение и имущество полностью готовы к выходу и применению приЧС или при особом распоряжении МЧС России.</w:t>
            </w:r>
            <w:br/>
            <w:br/>
            <w:r>
              <w:rPr/>
              <w:t xml:space="preserve">Берегите себя! В случае чрезвычайной ситуации, представляющейугрозу жизни, необходимо сообщить по телефону «01», «101» или «112»(единый номер экстренных служб).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2026-01-12T15:35:25+03:00</dcterms:created>
  <dcterms:modified xsi:type="dcterms:W3CDTF">2026-01-12T15:35:25+03:00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