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мобилизационной подготовке вмае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мобилизационной подготовке в мае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2022 год, в период с 16по 20 мая текущего года в учреждении спланирована и проведенамобилизационная неделя.</w:t>
            </w:r>
            <w:br/>
            <w:br/>
            <w:r>
              <w:rPr/>
              <w:t xml:space="preserve">Основное внимание было направлено на повышение знаний,совершенствование навыков должностных лиц при планировании ипроведении мобилизационных мероприятий, обеспечение надлежавшегофункционирование системы воинского учета в учреждении. Всезапланированные мероприятия выполнены в полном объеме.</w:t>
            </w:r>
            <w:br/>
            <w:br/>
            <w:r>
              <w:rPr/>
              <w:t xml:space="preserve">В настоящее время состояние мобилизационной подготовки в учреждениии реализация мероприятий мобилизационной подготовки обеспечиваетвыполнение возложенных на ФГКУ «Национальный горноспасательныйцентр» функций и задач как в мирное время, так и в особыйпериод.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2026-04-18T21:11:28+03:00</dcterms:created>
  <dcterms:modified xsi:type="dcterms:W3CDTF">2026-04-18T21:11:28+03:00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