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Повышение квалификации спасателей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25.05.202212:05</w:t>
            </w:r>
          </w:p>
        </w:tc>
      </w:tr>
      <w:tr>
        <w:trPr/>
        <w:tc>
          <w:tcPr>
            <w:tcBorders>
              <w:bottom w:val="single" w:sz="6" w:color="fffffff"/>
            </w:tcBorders>
          </w:tcPr>
          <w:p>
            <w:pPr>
              <w:jc w:val="start"/>
            </w:pPr>
            <w:r>
              <w:rPr>
                <w:sz w:val="24"/>
                <w:szCs w:val="24"/>
                <w:b w:val="1"/>
                <w:bCs w:val="1"/>
              </w:rPr>
              <w:t xml:space="preserve">Повышение квалификации спасателей ВГСЧ</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 27работников филиалов ФГУП «ВГСЧ» по программе повышения квалификации«Периодическая подготовка спасателей средней служебной группыдолжностей военизированных горноспасательных частей к ведениюгорноспасательных работ»</w:t>
            </w:r>
            <w:br/>
            <w:br/>
            <w:r>
              <w:rPr/>
              <w:t xml:space="preserve">В ходе обучения слушатели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проведены практические занятия по темам «Гражданская оборона,единая государственная система предупреждения и ликвидациичрезвычайных ситуаций. Организация ликвидации чрезвычайныхситуаций», «Нормативные документы ВГСЧ МЧС России», «Виды аварий наопасных производственных объектах ведения горных работ», «Оснащениеи оборудование, необходимое для выполнения ГСР», «Организациядеятельности вспомогательных горноспасательных команд», «Рудничныепожары», «Инженерные расчёты при ведении работ по локализации иликвидации последствий аварий» и т.д.,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2026-06-07T04:40:41+03:00</dcterms:created>
  <dcterms:modified xsi:type="dcterms:W3CDTF">2026-06-07T04:40:41+03:00</dcterms:modified>
</cp:coreProperties>
</file>

<file path=docProps/custom.xml><?xml version="1.0" encoding="utf-8"?>
<Properties xmlns="http://schemas.openxmlformats.org/officeDocument/2006/custom-properties" xmlns:vt="http://schemas.openxmlformats.org/officeDocument/2006/docPropsVTypes"/>
</file>