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Обыкновенный герой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03.06.202205:06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Обыкновенный герой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</w:p>
        </w:tc>
      </w:tr>
      <w:tr>
        <w:trPr/>
        <w:tc>
          <w:tcPr/>
          <w:p>
            <w:pPr>
              <w:jc w:val="start"/>
            </w:pPr>
            <w:r>
              <w:rPr/>
              <w:t xml:space="preserve">АлександрКудельницкий, заместитель командира военизированногогорноспасательного отряда быстрого реагирования ФГКУ «Национальныйгорноспасательный центр», стал героем рубрики «Профессионал»областной газеты «Кузбасс». Материал издания выпущен к «100-летиюгосударственной горноспасательной службы». Фотографии дляпубликации предоставлены Михаилом Петриком.</w:t>
            </w:r>
            <w:br/>
            <w:br/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2026-08-02T05:04:36+03:00</dcterms:created>
  <dcterms:modified xsi:type="dcterms:W3CDTF">2026-08-02T05:04:36+03:00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