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Внимание: посторонний предмет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Внимание: посторонний предмет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проведена плановаятренировка по действиям работников при обнаружении на территории ив здании учреждения подозрительного предмета, похожего на взрывноеустройство.</w:t>
            </w:r>
            <w:br/>
            <w:br/>
            <w:r>
              <w:rPr/>
              <w:t xml:space="preserve">Задачами проведения тренировок являлись: отработка работникамиучреждения практических действий при обнаружении подозрительногопредмета, а также повышение уровня знаний, необходимых дляосуществления успешных действий в случае возникновения чрезвычайныхситуаций террористического характера.</w:t>
            </w:r>
            <w:br/>
            <w:br/>
            <w:r>
              <w:rPr/>
              <w:t xml:space="preserve">При проведении учебно-тренировочного мероприятия была задействованасистема звуковой пожарной сигнализации. Система сработала в штатномрежиме. Все работники покинули здание учреждения в установленноевремя. Замечаний выявлено не было.</w:t>
            </w:r>
            <w:br/>
            <w:br/>
            <w:r>
              <w:rPr/>
              <w:t xml:space="preserve">Специалистом гражданской обороны проведен инструктаж по действиямпри обнаружении на территории и в здании учреждения подозрительногопредмета, похожего на взрывное устройство.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2026-01-12T20:37:36+03:00</dcterms:created>
  <dcterms:modified xsi:type="dcterms:W3CDTF">2026-01-12T20:37:36+03:00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