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Переподготовка и повышение квалификации по дополнительнымпрофессиональным программам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28.06.202206:06</w:t>
            </w:r>
          </w:p>
        </w:tc>
      </w:tr>
      <w:tr>
        <w:trPr/>
        <w:tc>
          <w:tcPr>
            <w:tcBorders>
              <w:bottom w:val="single" w:sz="6" w:color="fffffff"/>
            </w:tcBorders>
          </w:tcPr>
          <w:p>
            <w:pPr>
              <w:jc w:val="start"/>
            </w:pPr>
            <w:r>
              <w:rPr>
                <w:sz w:val="24"/>
                <w:szCs w:val="24"/>
                <w:b w:val="1"/>
                <w:bCs w:val="1"/>
              </w:rPr>
              <w:t xml:space="preserve">Переподготовка и повышение квалификации по дополнительнымпрофессиональным программам</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закончилось обучениеслушателей по программе повышения квалификации «Периодическаяподготовка спасателей средней служебной группы должностейвоенизированных горноспасательных частей к ведениюгорноспасательных работ».</w:t>
            </w:r>
            <w:br/>
            <w:br/>
            <w:r>
              <w:rPr/>
              <w:t xml:space="preserve">В ходе обучения слушатели совершенствовали свои знания в областигорноспасательного дела, профилактики и ликвидации аварийныхситуаций на объектах ведения горных работ. Им были прочитаны лекциии проведены практические занятия по темам «Гражданская оборона,единая государственная система предупреждения и ликвидациичрезвычайных ситуаций. Организация ликвидации чрезвычайныхситуаций», «Нормативные документы ВГСЧ МЧС России», «Виды аварий наопасных производственных объектах ведения горных работ», «Оснащениеи оборудование, необходимое для выполнения ГСР», «Организациядеятельности вспомогательных горноспасательных команд», «Рудничныепожары», «Инженерные расчёты при ведении работ по локализации иликвидации последствий аварий» и т.д., а также проведена деловаяигра по плану мероприятий по локализации и ликвидации последствийаварий на опасных производственных объектах ведения горныхработ.</w:t>
            </w:r>
            <w:br/>
            <w:br/>
            <w:r>
              <w:rPr/>
              <w:t xml:space="preserve">Одновременно в учреждении закончили обучение работники филиаловФГУП «ВГСЧ» по дополнительной профессиональной программепрофессиональной переподготовки «Первоначальная подготовка потушению пожаров работников профессиональных аварийно-спасательныхформирований, выполняющих горноспасательные работы, и находящихся введении МЧС России».</w:t>
            </w:r>
            <w:br/>
            <w:br/>
            <w:r>
              <w:rPr/>
              <w:t xml:space="preserve">Слушателям были прочитаны лекции и проведены практические занятиепо разделам программы «Пожарная профилактика», «Пожарная тактика»,«Пожарная техника», «Психологическая подготовка», «Охрана труда иэлектробезопасность в электроустановках» и др.</w:t>
            </w:r>
            <w:br/>
            <w:br/>
            <w:r>
              <w:rPr/>
              <w:t xml:space="preserve">Обучение проходило при помощи дистанционных образовательныхтехнологий. Успешно сдав экзамены, 17 обучающихся получили дипломыо профессиональной переподготовке, 21 – удостоверения о повышенииквалификации. Поздравляем и желаем успешно применять в работеполученные знания.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2026-06-07T06:10:13+03:00</dcterms:created>
  <dcterms:modified xsi:type="dcterms:W3CDTF">2026-06-07T06:10:13+03:00</dcterms:modified>
</cp:coreProperties>
</file>

<file path=docProps/custom.xml><?xml version="1.0" encoding="utf-8"?>
<Properties xmlns="http://schemas.openxmlformats.org/officeDocument/2006/custom-properties" xmlns:vt="http://schemas.openxmlformats.org/officeDocument/2006/docPropsVTypes"/>
</file>