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Первоначальная 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Первоначальная 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спасателейпрофессиональных аварийно-спасательных служб, профессиональныхаварийно-спасательных формирований, выполняющих горноспасательныеработы и находящихся в ведении МЧС России, к ведениюгорноспасательных работ».</w:t>
            </w:r>
            <w:br/>
            <w:br/>
            <w:r>
              <w:rPr/>
              <w:t xml:space="preserve">Дополнительная профессиональная программа профессиональнойпереподготовки включает в себя лекции и практические занятия потемам «Оказание первой помощи», «Противопожарная подготовка:пожарно-тактическая подготовка, пожарная техника, пожарно-строеваяподготовка», «Психологическая подготовка», «Оснащение иоборудование, необходимое для выполнения горноспасательных работ»,«Ведение горноспасательных работ»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2026-06-07T07:27:33+03:00</dcterms:created>
  <dcterms:modified xsi:type="dcterms:W3CDTF">2026-06-07T07:27:33+03:00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