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музыкального творчествапожарных и спасателей МЧС России в программе телевиденияНовокузнецка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музыкального творчества пожарныхи спасателей МЧС России в программе телевидения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Роман Поляковстал героем программы «Квартира №50» на городском телевиденииТВН.</w:t>
            </w:r>
            <w:br/>
            <w:br/>
            <w:r>
              <w:rPr/>
              <w:t xml:space="preserve">Романа пригласили стать героем передачи после его победы наВсероссийском конкурсе музыкального творчества пожарных испасателей МЧС России в номинации «Лучшее видеосопровождениеконцертного номера». Его клип на песню «Словами все не передать»,который по-прежнему набирает просмотры в соцсетях, будетдемонстрироваться в эфире программы.</w:t>
            </w:r>
            <w:br/>
            <w:br/>
            <w:r>
              <w:rPr/>
              <w:t xml:space="preserve">Смотрите сегодня, 21 октября, в 20:00 программу «Квартира №50» нателевидении Новокузнецка ТВН.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2026-01-13T06:40:15+03:00</dcterms:created>
  <dcterms:modified xsi:type="dcterms:W3CDTF">2026-01-13T06:40:15+03:00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