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тактической медицине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26.10.202210:10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тактической медицине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ФГКУ «Национальный горноспасательный центр» проводятсязанятия по тактической медицине.</w:t>
            </w:r>
            <w:br/>
            <w:br/>
            <w:r>
              <w:rPr/>
              <w:t xml:space="preserve">Цель занятий – повысить уровень подготовки работников в вопросах,касающихся как медицинской, так и тактико-специальнойподготовки.</w:t>
            </w:r>
            <w:br/>
            <w:br/>
            <w:r>
              <w:rPr/>
              <w:t xml:space="preserve">Тактическая медицина призвана спасти жизнь человека в первыеминуты, предотвратить развитие тяжелых осложнений, оказав помощь вэкстремальных условиях. Это азбука выживания и ею должен владетькаждый. Такие знания и навыки пригодятся не только в боевойобстановке, но и в мирной жизни.</w:t>
            </w:r>
            <w:br/>
            <w:br/>
            <w:r>
              <w:rPr/>
              <w:t xml:space="preserve">Александр Борисович Муллов, заведующий медицинским центром, пояснилколлективу, что в тактической медицине разделяют три зоны: красная,желтая, зеленая, - в каждой из которых в зависимости от уровняопасности оказывается необходимая помощь пострадавшему согласноалгоритмам.</w:t>
            </w:r>
            <w:br/>
            <w:br/>
            <w:r>
              <w:rPr/>
              <w:t xml:space="preserve">На последующих занятиях личный состав учреждения будет отрабатыватьвопросы применения табельных и подручных средств при оказаниидоврачебной помощи, а также самопомощи при ранениях различнойстепени тяжести.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2026-03-04T15:47:20+03:00</dcterms:created>
  <dcterms:modified xsi:type="dcterms:W3CDTF">2026-03-04T15:47:20+03:00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