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Закончилось обучение по программам повышения квалификации ипрофессионального обучения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01.11.202211:11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Закончилось обучение по программам повышения квалификации ипрофессионального обучения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обучениеслушателей по программе повышения квалификации «Периодическаяподготовка спасателей средней служебной группы должностейвоенизированных горноспасательных частей к ведениюгорноспасательных работ» и по основной программе профессиональногообучения «Профессиональная подготовка спасателей (с правом веденияпоисково-спасательных работ)».</w:t>
            </w:r>
            <w:br/>
            <w:br/>
            <w:r>
              <w:rPr/>
              <w:t xml:space="preserve">Слушатели по программе повышения квалификации «Периодическаяподготовка спасателей средней служебной группы должностейвоенизированных горноспасательных частей к ведениюгорноспасательных работ» совершенствовали свои знания в областигорноспасательного дела, профилактики и ликвидации аварийныхситуаций на объектах ведения горных работ. Им были прочитаны лекциии проведены практические занятия по темам «Гражданская оборона,единая государственная система предупреждения и ликвидациичрезвычайных ситуаций», «Нормативные документы ВГСЧ МЧС России»,«Виды аварий на опасных производственных объектах ведения горныхработ», «Оснащение и оборудование, необходимое для выполнения ГСР»,«Организация деятельности вспомогательных горноспасательныхкоманд», «Инженерные расчёты при ведении работ по локализации иликвидации последствий аварий» и др.</w:t>
            </w:r>
            <w:br/>
            <w:br/>
            <w:r>
              <w:rPr/>
              <w:t xml:space="preserve">В ходе обучения по основной программе профессионального обучения«Профессиональная подготовка спасателей (с правом веденияпоисково-спасательных работ)» слушатели приобрели необходимыхкомпетенции в практической деятельности спасателя по ведениюпоисково-спасательных работ. Обучающимся были прочитаны лекции ипроведены практические занятие по разделам «ЗаконодательствоРоссийской Федерации в области организации и ведения АСР», «Охранатруда», «Оказание первой помощи», «Психологическая подготовка»,«Специальная (техническая) подготовка» и т.д.</w:t>
            </w:r>
            <w:br/>
            <w:br/>
            <w:r>
              <w:rPr/>
              <w:t xml:space="preserve">Успешно сдав экзамены, работники системы ВГСЧ получилисвидетельства о профессии рабочего, должности служащего иудостоверения о повышении квалификации. Поздравляем и желаемуспешно применять в работе полученные 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2026-08-02T10:39:25+03:00</dcterms:created>
  <dcterms:modified xsi:type="dcterms:W3CDTF">2026-08-02T10:39:25+03:00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