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Всероссийский экологический диктант – 2022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16.11.202206:11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Всероссийский экологический диктант – 2022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r>
              <w:rPr/>
              <w:t xml:space="preserve">Сотрудники МЧС России традиционно принимают участие воВсероссийском экологическом диктанте. Экодиктант проходит в офлайни онлайн форматах, на базе интернет-портала экодиктант.рус с 11 по27 ноября.</w:t>
            </w:r>
            <w:br/>
            <w:br/>
            <w:r>
              <w:rPr/>
              <w:t xml:space="preserve">Диктант проводится для формирования и поддержания экологическойкультуры, популяризации экологических знаний среди населения,повышения уровня экологической грамотности.</w:t>
            </w:r>
            <w:br/>
            <w:br/>
            <w:r>
              <w:rPr/>
              <w:t xml:space="preserve">Проектным офисом Экодиктанта разработана уникальная ссылка,позволяющая упростить процесс регистрации участников и сформироватьмаксимально точный статистический отчет по итогам. </w:t>
            </w:r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2026-08-02T10:39:26+03:00</dcterms:created>
  <dcterms:modified xsi:type="dcterms:W3CDTF">2026-08-02T10:39:26+03:00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