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аттестационнойкомиcсии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в этом году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83 человека прошлипервичную аттестацию и 15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