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февраля – День российской 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8февраля – День российской науки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Сегодняотмечается День российской науки, который был учреждён в 1999 годув соответствии с Указом Президента Российской Федерации. Именно 8февраля 1724 года Пётр I подписал Указ о создании ИмператорскойСанкт-Петербургской академии наук и искусств, ставшей впоследствииРоссийской академией наук.</w:t>
            </w:r>
            <w:br/>
            <w:br/>
            <w:r>
              <w:rPr/>
              <w:t xml:space="preserve">Это праздник тех, кто своими исследованиями и разработкамиобогащает научный потенциал нашей страны. Постоянныйинтеллектуальный поиск, расширение кругозора и пополнение багажазнаний — это важные качества, свойственные учёным. Именно такойобраз мысли придает импульс движению вперед, формирует завтрашнийдень, служит стране и прогрессу.</w:t>
            </w:r>
            <w:br/>
            <w:br/>
            <w:r>
              <w:rPr/>
              <w:t xml:space="preserve">В структуре Министерства функционируют два научно-исследовательскихинститута. Научно-исследовательские подразделения имеются и введомственных образовательных учреждениях. Научная деятельность всистеме МЧС России служит снижению риска возникновения чрезвычайныхситуаций.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работ. Все работникиНИО имеют ученные степени, среди них доктора и кандидатытехнических наук. НИО осуществляет научные и практическиеисследования, опытно-конструкторские работы, разрабатывает учебныепособия, активно участвует в научно-практических конференциях икруглых столах, работники отдела входят в состав ученых идиссертационных советов, являются членами экспертных комиссий порасследованию аварий на опасных-производственных объектах, ведущихгорные работы. Коллектив отдела имеет более 250 научныхпубликаций.</w:t>
            </w:r>
            <w:br/>
            <w:br/>
            <w:r>
              <w:rPr/>
              <w:t xml:space="preserve">Начальник отдела Дмитрий Юрьевич Палеев широко известен в научныхкругах как один из ведущих специалистов России и ближнего зарубежьяв области промышленной безопасности.</w:t>
            </w:r>
            <w:br/>
            <w:br/>
            <w:r>
              <w:rPr/>
              <w:t xml:space="preserve">Сегодня НИО ФГКУ «Национальный горноспасательный центр» продолжаетплодотворно работать по плану научно-технической деятельности МЧСРоссии и ведет подготовку к опытно-исследовательским учениям«Безопасная Арктика – 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2026-06-07T13:04:04+03:00</dcterms:created>
  <dcterms:modified xsi:type="dcterms:W3CDTF">2026-06-07T13:04:04+03:00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