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Контрольно-тактические учения личного состава ВГСОБР нашахте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27.04.202311:04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Контрольно-тактические учения личного состава ВГСОБР на шахте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Горноспасателипровели учения по ликвидации последствий аварии на шахте«Сибиргинская» (филиал ПАО «Южный Кузбасс»). В тренировке принялиучастие силы и средства спасательных формирований ФГКУ«Национальный горноспасательный центр» (ВГСОБР), филиала«Новокузнецкий ВГСО» ФГУП «ВГСЧ».</w:t>
            </w:r>
            <w:br/>
            <w:br/>
            <w:r>
              <w:rPr/>
              <w:t xml:space="preserve">Основная цель учений - отработка взаимодействия междугорноспасательными подразделениями и службами шахты привозникновении чрезвычайной ситуации.</w:t>
            </w:r>
            <w:br/>
            <w:br/>
            <w:r>
              <w:rPr/>
              <w:t xml:space="preserve">По замыслу учений в наклонной выработке произошел пожар. Люди вшахте оповещены, выходят на поверхность, потеряна связь с однимгорнорабочим.</w:t>
            </w:r>
            <w:br/>
            <w:br/>
            <w:r>
              <w:rPr/>
              <w:t xml:space="preserve">Сигнал о происшествии был незамедлительно передан с диспетчерскогопункта предприятия дежурному подразделения ВГСЧ. На первоначальномэтапе к ликвидации последствий аварии приступили члены ВГК.</w:t>
            </w:r>
            <w:br/>
            <w:br/>
            <w:r>
              <w:rPr/>
              <w:t xml:space="preserve">Для ликвидации последствий условной аварии были привлечены силы исредства ФГКУ «Национальный горноспасательный центр». В ходеликвидации последствий учебной аварии горноспасатели обнаружилипострадавшего, оказали первую помощь и эвакуировали его наповерхность.</w:t>
            </w:r>
            <w:br/>
            <w:br/>
            <w:r>
              <w:rPr/>
              <w:t xml:space="preserve">Проведенные учения позволили объективно оценить уровень готовностиспасательных формирований к оперативному реагированию ивзаимодействию. Цели штабной тренировки были признаныдостигнутыми.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2025-12-25T06:43:22+03:00</dcterms:created>
  <dcterms:modified xsi:type="dcterms:W3CDTF">2025-12-25T06:43:22+03:00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