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От всей души поздравляю вас с Днем Победы!</w:t>
            </w:r>
            <w:br/>
            <w:br/>
            <w:r>
              <w:rPr/>
              <w:t xml:space="preserve">Проходят годы, сменяются поколения, но день 9 мая 1945 годанавсегда останется для нас священным и великим праздником. Мыбережно храним благодарную память о ветеранах, гордимся ихбессмертными подвигами. Эта память делает нас сильнее, помогаетосознать ценность каждой человеческой жизни, наполняет верой внеисчерпаемые силы нашего народа.</w:t>
            </w:r>
            <w:br/>
            <w:br/>
            <w:r>
              <w:rPr/>
              <w:t xml:space="preserve">Желаю вам здоровья, дальнейших успехов в вашей работе, мира, добраи благополучия!</w:t>
            </w:r>
            <w:br/>
            <w:br/>
            <w:r>
              <w:rPr/>
              <w:t xml:space="preserve">С уважением, Начальник ФГКУ «Национальный горноспасательныйцентр»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2026-03-04T22:30:41+03:00</dcterms:created>
  <dcterms:modified xsi:type="dcterms:W3CDTF">2026-03-04T22:30:41+03:00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