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Перспективы развития военизированных горноспасательных МЧСРоссии обсудили за круглыми столами «Комплекснойбезопасности»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02.06.202307:06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Перспективы развития военизированных горноспасательных МЧС Россииобсудили за круглыми столами «Комплексной 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Круглый столна тему «Актуальные вопросы деятельности военизированныхгорноспасательных частей» состоялся в рамках деловой программыМеждународного салона «Комплексная безопасность – 2023».</w:t>
            </w:r>
            <w:br/>
            <w:br/>
            <w:r>
              <w:rPr/>
              <w:t xml:space="preserve">В мероприятии приняли участие представители Департаментаспасательных формирований МЧС России, Национальногогорноспасательного центра, военизированных горноспасательныхотрядов, а также предприятий-производителей.</w:t>
            </w:r>
            <w:br/>
            <w:br/>
            <w:r>
              <w:rPr/>
              <w:t xml:space="preserve">Сергей Анатольевич Петров, начальник ФГКУ «Национальныйгорноспасательный центр» выступил с докладом «Действияподразделений военизированных горноспасательных частей МЧС Россиина межведомственных опытно-исследовательских учениях «БезопаснаяАрктика-2023», Дмитрий Юрьевич Палеев, начальникнаучно-исследовательского отдела, – «Разработка методикиопределения загазованных взрывчатой смесью объемов горных выработоки расчета параметров взрывоустойчивых перемычек».</w:t>
            </w:r>
            <w:br/>
            <w:br/>
            <w:r>
              <w:rPr/>
              <w:t xml:space="preserve">Во время дискуссии горноспасатели обсудили перспективы развитиявоенизированных горноспасательных частей МЧС России, рассмотрелиосновные направления деятельности научно-исследовательскихинститутов и планы ликвидации аварий на опасных производственныхобъектах ведения горных работ. Было подчеркнуто, что средиперспективных направлений развития ВГСЧ – внедрение и развитиеновой системы подготовки горноспасателей и шахтеров на базе ФГКУ«Национальный горноспасательный центр», совершенствованиенаучно-исследовательской деятельности и единых государственныхстандартов горноспасательного обслуживания объектов ведения горныхработ, международного сотрудничества.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2026-08-02T17:10:17+03:00</dcterms:created>
  <dcterms:modified xsi:type="dcterms:W3CDTF">2026-08-02T17:10:17+03:00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