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мoбилизационной подготовке виюне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мoбилизационной подготовке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13по 16 июня в учреждении спланирована и проведена мобилизационнаянеделя.</w:t>
            </w:r>
            <w:br/>
            <w:br/>
            <w:r>
              <w:rPr/>
              <w:t xml:space="preserve">Основные мероприятия были направлены на поддержание в актуальномсостоянии документов воинского учета и организации гражданскойобороны в учреждении. Все запланированные мероприятия выполнены вполном объеме.</w:t>
            </w:r>
            <w:br/>
            <w:br/>
            <w:r>
              <w:rPr/>
              <w:t xml:space="preserve">В настоящее время состояние мобилизационной подготовки в учреждениии реализация мероприятий мобилизационной подготовки обеспечиваетвыполнение возложенных на ФГКУ «Национальный горноспасательныйцентр» функций и задач как в мирное время, так и в особыйпериод.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2025-11-05T06:48:11+03:00</dcterms:created>
  <dcterms:modified xsi:type="dcterms:W3CDTF">2025-11-05T06:48:11+03:00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