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пожарных 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пожарных 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дополнительной профессиональной программе «Ликвидацияпоследствий дорожно-транспортных происшествий».</w:t>
            </w:r>
            <w:br/>
            <w:br/>
            <w:r>
              <w:rPr/>
              <w:t xml:space="preserve">Программа направлена на повышение уровня профессиональнойквалификации для решения оперативно-служебных задач, приобретенияновых умений и навыков, применения инновационных технологий припроведении действий по ликвидации последствий дорожно-транспортныхпроисшествий, оказания первой помощи пострадавшим. Во времяобучения слушателям были прочитаны лекции и проведены практическиезанятия по темам «Основы ведения АСР при ликвидации последствийДТП», «Оказание первой помощи».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 Поздравляем и желаем благополучно применятьв работе приобретенные знания!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2026-04-19T16:53:47+03:00</dcterms:created>
  <dcterms:modified xsi:type="dcterms:W3CDTF">2026-04-19T16:53:47+03:00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