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комиссии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комиссии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состоялись традиционные соревнованияпрофессионального мастерства вспомогательных горноспасательныхкоманд (ВГК) среди предприятий открытой добычи. В состязанияхприняли участие девять команд, приехавших в Кузбасс из самых разныхрегионов страны – от Приморья до Мурманской области.</w:t>
            </w:r>
            <w:br/>
            <w:br/>
            <w:r>
              <w:rPr/>
              <w:t xml:space="preserve">Помимо тушения пожара на самосвале БелАЗ, горноспасателям нужнобыло проявить свои знания и навыки в таких испытаниях, как«Проведение реанимационных мероприятий», «Разведка, обнаружение испасение пострадавших», а также в умении правильно пользоватьсягорноспасательной экипировкой. Заключительным стал этап «Здоровье»,включающий в себя комбинированную эстафету.</w:t>
            </w:r>
            <w:br/>
            <w:br/>
            <w:r>
              <w:rPr/>
              <w:t xml:space="preserve">В течении трех дней выступления команд оценивала судейскаяколлегия, в состав которой вошли работники ФГКУ «Национальныйгорноспасательный центр».</w:t>
            </w:r>
            <w:br/>
            <w:br/>
            <w:r>
              <w:rPr/>
              <w:t xml:space="preserve">– Участники соревнований показали отлаженные и профессиональныедействия на этапе «Разведка, обнаружение и спасение пострадавших».Для членов ВГК эти умения и навыки крайне необходимы, ведь именноони с целью спасения жизни оказывают помощь пострадавшим в первыеминуты аварии, – говорит Олег Викторович Бурба, преподаватель ФГКУ«Национальный горноспасательный центр», врач скорой помощи.</w:t>
            </w:r>
            <w:br/>
            <w:br/>
            <w:r>
              <w:rPr/>
              <w:t xml:space="preserve">По результатам соревнований победу одержала вспомогательнаягорноспасательная команда разреза «Черногорский»«СУЭК-Хакасия».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2025-11-05T06:49:22+03:00</dcterms:created>
  <dcterms:modified xsi:type="dcterms:W3CDTF">2025-11-05T06:49:22+03:00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