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Пожарная безопасность для руководителей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16.08.202306:08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Пожарная безопасность для руководителей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закончилось обучение подополнительной профессиональной программе повышения квалификации«Повышение квалификации для руководителей организаций, лиц,назначенных руководителем организации, ответственными заобеспечение пожарной безопасности, в том числе в обособленныхструктурных подразделениях организации».</w:t>
            </w:r>
            <w:br/>
            <w:br/>
            <w:r>
              <w:rPr/>
              <w:t xml:space="preserve">Программа содержит следующие модули «Общие вопросы организацииобучения», «Организационные основы обеспечения пожарнойбезопасности», «Оценка соответствия объекта защиты требованиямпожарной безопасности», «Общие принципы обеспечения пожарнойбезопасности объекта защиты», «Системы противопожарной защиты»,«Система предотвращения пожаров».</w:t>
            </w:r>
            <w:br/>
            <w:br/>
            <w:r>
              <w:rPr/>
              <w:t xml:space="preserve">Повышение квалификации осуществляется по стандартной программе,отвечающей нормам МЧС России и Минобразования, обеспечиваетответственных за ПБ кадров полноценными знаниями об обучении другихсотрудников и поддержании объекта в безопасном состоянии.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2026-08-02T19:21:24+03:00</dcterms:created>
  <dcterms:modified xsi:type="dcterms:W3CDTF">2026-08-02T19:21:24+03:00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