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Выездное занятие для детей в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Выездное занятие для детей в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Очередноевыездное занятие с подрастающем поколением проведено на территориидетского оздоровительного лагеря «Юность».</w:t>
            </w:r>
            <w:br/>
            <w:br/>
            <w:r>
              <w:rPr/>
              <w:t xml:space="preserve">Накануне праздника День шахтера спасатели ВГСОБР рассказали ребятамо шахтерском труде, особенностях горноспасательной службы, показалиустройство спецмашин, отвечали на вопросы. Водолазное снаряжениеотряда вызвало особенный интерес у подрастающего поколения, анекоторые мальчишки и девчонки с радостью воспользовались шансомпримерить водолазную 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встречи с детьми на протяжение всего летнего сезонаи выразило надежду на дальнейшее сотрудничество.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2025-12-23T00:32:09+03:00</dcterms:created>
  <dcterms:modified xsi:type="dcterms:W3CDTF">2025-12-23T00:32:09+03:00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