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принял участие в выборах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принял участие в выборах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вместе с членами семейпринял участие в выборах, которые прошли в Кемеровскойобласти-Кузбассе 8, 9,10 сентября. 100% участие коллектива в данномполитическом процессе свидетельствует о высокой гражданскойответственности работников учреждения и стремлении содействоватьразвитию своего родного края.</w:t>
            </w:r>
            <w:br/>
            <w:br/>
            <w:r>
              <w:rPr/>
              <w:t xml:space="preserve">Следует отметить, с пятницы по воскресенье в выборах, по даннымизбиркома, приняли участие более 70% жителей региона.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2026-02-07T23:54:28+03:00</dcterms:created>
  <dcterms:modified xsi:type="dcterms:W3CDTF">2026-02-07T23:54:28+03:00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