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Заседание oбъектовой аттестационной комиссии воктябре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20.10.202310:10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Заседание oбъектовой аттестационной комиссии в октябре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Состоялосьплановое заседание комиссии по аттестации аварийно-спасательныхслужб, аварийно-спасательных формирований, спасателей и граждан,приобретающих статус спасателя, на право веденияаварийно-спасательных работ в ФГКУ «Национальный горноспасательныйцентр».</w:t>
            </w:r>
            <w:br/>
            <w:br/>
            <w:r>
              <w:rPr/>
              <w:t xml:space="preserve">Члены комиссии рассмотрели 197 заявлений на первичную ипериодическую аттестации на право ведения аварийно-спасательныхработ. На заседании было принято решение аттестовать 188 человек,из них 76 человек по периодической аттестации и 112 – попервичной.</w:t>
            </w:r>
            <w:br/>
            <w:br/>
            <w:r>
              <w:rPr/>
              <w:t xml:space="preserve">Кроме того, на основании проверки соответствия обязательнымтребованиям, предъявляемым при аттестации, было принято решения опериодической аттестации трех служб ВГК на право ведениягорноспасательных работ.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2026-09-27T22:41:14+03:00</dcterms:created>
  <dcterms:modified xsi:type="dcterms:W3CDTF">2026-09-27T22:41:14+03:00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