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пожарных 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пожарных 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группыслушателей ФГКУ «Национальный горноспасательный центр» завершилиобучение по дополнительным профессиональным программам повышенияквалификации.</w:t>
            </w:r>
            <w:br/>
            <w:br/>
            <w:r>
              <w:rPr/>
              <w:t xml:space="preserve">Цель образовательной программы «Оказание первой помощи придорожно-транспортных происшествиях» направлена на совершенствованиепрофессиональных компетенций и повышение профессионального уровня врамках имеющейся квалификации пожарных и горноспасателей, в частинавыков оказания первой помощи пострадавшим в дорожно-транспортныхпроисшествиях. Слушателям были прочитаны лекции и проведеныпрактические занятия по темам «Основы ведения АСР при ликвидациипоследствий ДТП», «Оказание первой помощи», «Противопожарнаяподготовка» и т.д.</w:t>
            </w:r>
            <w:br/>
            <w:br/>
            <w:r>
              <w:rPr/>
              <w:t xml:space="preserve">В ходе обучения по программе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передэкзаменами с группой обучающихся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2026-06-07T23:46:12+03:00</dcterms:created>
  <dcterms:modified xsi:type="dcterms:W3CDTF">2026-06-07T23:46:12+03:00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