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квaлификации пожарных и горноспасателей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02.11.202310:11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квaлификации пожарных и горноспасателей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Две группыслушателей ФГКУ «Национальный горноспасательный центр» завершилиобучение по дополнительным профессиональным программам повышенияквалификации.</w:t>
            </w:r>
            <w:br/>
            <w:br/>
            <w:r>
              <w:rPr/>
              <w:t xml:space="preserve">Цель образовательной программы «Оказание первой помощи придорожно-транспортных происшествиях» направлена на совершенствованиепрофессиональных компетенций и повышение профессионального уровня врамках имеющейся квалификации пожарных и горноспасателей, в частинавыков оказания первой помощи пострадавшим в дорожно-транспортныхпроисшествиях. Слушателям были прочитаны лекции и проведеныпрактические занятия по темам «Основы ведения АСР при ликвидациипоследствий ДТП», «Оказание первой помощи», «Противопожарнаяподготовка» и т.д.</w:t>
            </w:r>
            <w:br/>
            <w:br/>
            <w:r>
              <w:rPr/>
              <w:t xml:space="preserve">В ходе обучения по программе «Подготовка руководителягорноспасательных работ по локализации и ликвидации последствийаварий на опасных производственных объектах, на которых ведутсягорные работы». слушатели изучали нормативно-правовое обеспечение,являющееся основой для руководства работами по локализации иликвидации аварий на опасных производственных объектах, на которыхведутся горные работы. В программу вошли лекционные и практическиезанятия по темам «Противоаварийная защита опасных производственныхобъектов», «Инженерные расчеты при ведении работ по локализации иликвидации последствий аварии» и др. Непосредственно передэкзаменами с группой обучающихся была проведена деловая игра.</w:t>
            </w:r>
            <w:br/>
            <w:br/>
            <w:r>
              <w:rPr/>
              <w:t xml:space="preserve">По итогам зачетов и экзаменов все слушатели показалиудовлетворительный результат и получили удостоверения о повышенииквалификации.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2026-08-02T21:36:21+03:00</dcterms:created>
  <dcterms:modified xsi:type="dcterms:W3CDTF">2026-08-02T21:36:21+03:00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