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в ФГКУ «Национальныйгорноспасательный центр» прошли торжественное совещание, в которомприняли участие руководство и личный состав учреждения. Кроме того,в преддверии 23 февраля среди работников ВГСОБР состоялся теннисныйтурнир и силовое состязание по поднятию штанги.</w:t>
            </w:r>
            <w:br/>
            <w:br/>
            <w:r>
              <w:rPr/>
              <w:t xml:space="preserve">В честь праздника спасатели ВГСОБР возложили цветы к памятнику«Неизвестного солдата» в Центральном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2026-05-24T23:41:40+03:00</dcterms:created>
  <dcterms:modified xsi:type="dcterms:W3CDTF">2026-05-24T23:41:40+03:00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