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нa усиленный режим рaботы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нa усиленный режим рaботы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7 по 11 марта 2024 года.</w:t>
            </w:r>
            <w:br/>
            <w:br/>
            <w:r>
              <w:rPr/>
              <w:t xml:space="preserve">Во исполнение приказа МЧС России повышенная готовность сил исредств Учреждения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Учреждения, усилен контроль за пропускнымрежимом.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2026-05-24T22:57:09+03:00</dcterms:created>
  <dcterms:modified xsi:type="dcterms:W3CDTF">2026-05-24T22:57:09+03:00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