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зрелости, мудрости и долголетия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зрелости, мудрости и долголетия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1октября во всем мире празднуется Международный день пожилых людейили День добра и уважения.</w:t>
            </w:r>
            <w:br/>
            <w:br/>
            <w:r>
              <w:rPr/>
              <w:t xml:space="preserve">День пожилого человека имеет огромную важность для всего общества,поэтому с 1991 года отмечается на международном уровне. В Россиипраздник отмечается также 1 октября на основании ПостановленияПрезидиума Верховного Совета Российской Федерации № 2890/1-1 от 1июня 1992 года «О проблемах пожилых людей».</w:t>
            </w:r>
            <w:br/>
            <w:br/>
            <w:r>
              <w:rPr/>
              <w:t xml:space="preserve">Дата праздника выбрана неслучайно: бытует мнение, что старость –это золотое время, осень, как известно, тоже называют золотойпорой, поэтому и было решено выделить старшему поколениюспециальный день в самый разгар осеннего сезона.</w:t>
            </w:r>
            <w:br/>
            <w:br/>
            <w:r>
              <w:rPr/>
              <w:t xml:space="preserve">Цель проведения Дня добра и уважения – привлечение вниманияобщественности к проблемам людей пожилого возраста; повышениестепени информирования общественности о проблеме демографическогостарения общества, индивидуальных и социальных потребностях пожилыхлюдей, их вкладе в развитие общества, необходимости измененияотношения к пожилым людям.</w:t>
            </w:r>
            <w:br/>
            <w:br/>
            <w:r>
              <w:rPr>
                <w:i w:val="1"/>
                <w:iCs w:val="1"/>
              </w:rPr>
              <w:t xml:space="preserve">В этот день мы говорим вам, людям старшего поколения, самыетеплые слова благодарности, признательности и поддержки. Именно выстроили и приумножали богатства нашей страны. Вы добросовестноработали, воспитывали детей и внуков, несмотря на свой возраст,многие из вас и сейчас ведут активную жизнь.</w:t>
            </w:r>
            <w:br/>
            <w:br/>
            <w:r>
              <w:rPr>
                <w:i w:val="1"/>
                <w:iCs w:val="1"/>
              </w:rPr>
              <w:t xml:space="preserve">Поздравляем всех, кто находится на заслуженном отдыхе илипродолжает трудиться. Пусть преклонные годы не станут поводом дляуныния, а жизненных сил хватит надолго! Желаем доброго здоровья,бодрости духа, долгих счастливых лет жизни, любви и внимания состороны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2026-07-13T02:26:30+03:00</dcterms:created>
  <dcterms:modified xsi:type="dcterms:W3CDTF">2026-07-13T02:26:30+03:00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