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Первоначальное обучение к профессии горноспасатель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16.10.202408:10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Первоначальное обучение к профессии горноспасатель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обучениеработников системы ВГСЧ по дополнительной профессиональнойпрограмме профессиональной переподготовки и профессиональногообучения.</w:t>
            </w:r>
            <w:br/>
            <w:br/>
            <w:r>
              <w:rPr/>
              <w:t xml:space="preserve">По программам «Первоначальная подготовка спасателей военизированныхгорноспасательных частей МЧС России к ведению горноспасательныхработ» и «Профессиональная подготовка спасателей (с правом ведениягорноспасательных работ)» слушателям были прочитаны лекции ипроведены практические занятия по разделам «Горное дело иФедеральные нормы и правила в области промышленной безопасности»,«Экология», «Ведение горноспасательных работ», «Противопожарнаяподготовка» и др.</w:t>
            </w:r>
            <w:br/>
            <w:br/>
            <w:r>
              <w:rPr/>
              <w:t xml:space="preserve">Программы предназначены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2025-12-25T08:47:14+03:00</dcterms:created>
  <dcterms:modified xsi:type="dcterms:W3CDTF">2025-12-25T08:47:14+03:00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