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Подгoтовка руководителей тушения ландшафтных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Подгoтовка руководителей тушения ландшафтных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профессиональной программе повышения квалификации«Руководитель тушения ландшафтных пожаров».</w:t>
            </w:r>
            <w:br/>
            <w:br/>
            <w:r>
              <w:rPr/>
              <w:t xml:space="preserve">Целью обучения – совершенствование имеющихся и формирование услушателей новых компетенций, необходимых для профессиональнойдеятельности в сфере организации охраны лесов от пожаров и тушениеландшафтных пожаров.</w:t>
            </w:r>
            <w:br/>
            <w:br/>
            <w:r>
              <w:rPr/>
              <w:t xml:space="preserve">На теоретических занятиях слушатели получили актуальную информациюв правовом регулировании охраны лесов от пожаров, основылесопожарного оборудования и механизмов, устройство, применениесистем радиосвязи. Большое внимание уделялось тактике и техникетушения, применению технических средств и средств связи привыполнении работ, соблюдению требований охраны труда и техникебезопасности.</w:t>
            </w:r>
            <w:br/>
            <w:br/>
            <w:r>
              <w:rPr/>
              <w:t xml:space="preserve">Обучение завершилось практическими занятиями и итоговымэкзаменом.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2025-10-10T21:26:30+03:00</dcterms:created>
  <dcterms:modified xsi:type="dcterms:W3CDTF">2025-10-10T21:26:30+03:00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