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руководителей работ по ликвидaции аварий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16.12.202408:12</w:t>
            </w:r>
          </w:p>
        </w:tc>
      </w:tr>
      <w:tr>
        <w:trPr/>
        <w:tc>
          <w:tcPr>
            <w:tcBorders>
              <w:bottom w:val="single" w:sz="6" w:color="fffffff"/>
            </w:tcBorders>
          </w:tcPr>
          <w:p>
            <w:pPr>
              <w:jc w:val="start"/>
            </w:pPr>
            <w:r>
              <w:rPr>
                <w:sz w:val="24"/>
                <w:szCs w:val="24"/>
                <w:b w:val="1"/>
                <w:bCs w:val="1"/>
              </w:rPr>
              <w:t xml:space="preserve">Подготовка руководителей работ по ликвидaции аварий</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очередноеобучение по дополнительной профессиональной программе повышенияквалификации «Подготовка руководителя работ по локализации иликвидации последствий аварии на опасных производственных объектах,на которых ведутся горные работы». Программа предназначена дляосвоения навыков проведения мероприятий по предупреждению аварий напроизводственных объектах, по локализации и ликвидации последствийаварий, изучения порядка действий работников, привлекаемых квыполнению работ по локализации и ликвидации последствий аварий,правил организации горноспасательных работ, локализации и тушенияпожаров на опасных производственных объектах.</w:t>
            </w:r>
            <w:br/>
            <w:br/>
            <w:r>
              <w:rPr/>
              <w:t xml:space="preserve">В программу вошли лекционные и практические занятия«Законодательное и нормативно-правовое обеспечение организации иведения горноспасательных работ», «Противоаварийная защита опасныхпроизводственных объектов», «Организация и ведение ГСР» и др. Входе обучения слушатели изучали нормативно-правовое обеспечение,являющееся основой для руководства работ по локализации иликвидации аварий.</w:t>
            </w:r>
            <w:br/>
            <w:br/>
            <w:r>
              <w:rPr/>
              <w:t xml:space="preserve">Успешно сдав экзамены, обучающиеся получили удостоверения оповышении 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2025-12-25T10:42:48+03:00</dcterms:created>
  <dcterms:modified xsi:type="dcterms:W3CDTF">2025-12-25T10:42:48+03:00</dcterms:modified>
</cp:coreProperties>
</file>

<file path=docProps/custom.xml><?xml version="1.0" encoding="utf-8"?>
<Properties xmlns="http://schemas.openxmlformats.org/officeDocument/2006/custom-properties" xmlns:vt="http://schemas.openxmlformats.org/officeDocument/2006/docPropsVTypes"/>
</file>