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«80 лет спустя: наследие великой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«80 лет спустя: наследие великой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прослушали лекцию «80 летспустя: наследие великой Победы» в рамках проекта«Знание.Государство».</w:t>
            </w:r>
            <w:br/>
            <w:br/>
            <w:r>
              <w:rPr/>
              <w:t xml:space="preserve">Трансляция эфира приурочена к памятной дате 16 апреля 1945 года –именно в этот день началась Берлинская наступательная операция,которая привела к капитуляции Германии и победе Советского Союзанад фашизмом.</w:t>
            </w:r>
            <w:br/>
            <w:br/>
            <w:r>
              <w:rPr/>
              <w:t xml:space="preserve">В ходе лекции спикерами мероприятия Малышевой Еленой руководителем,АНО «Национальный центр исторической памяти при ПрезидентеРоссийской Федерации» и Покрышкиной Светланой управляющей, фондА.И. Покрышкина были освещены ключевые события ВеликойОтечественной войны, вклад советского народа в разгром фашизма, атакже историческое значение Победы для России и всего мира. Особоевнимание было уделено сохранению исторической памяти о героях войныи важности противодействия попыткам фальсификации истории.</w:t>
            </w:r>
            <w:br/>
            <w:br/>
            <w:r>
              <w:rPr/>
              <w:t xml:space="preserve">Работники учреждения отметили высокую познавательную ценностьлекции и ее значимость для формирования патриотического сознания ичувства гордости за свою страну.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2026-07-12T19:33:32+03:00</dcterms:created>
  <dcterms:modified xsi:type="dcterms:W3CDTF">2026-07-12T19:33:32+03:00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