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отдыхе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отдыхе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центров Александр Борисович Муллов провел с коллективомучреждения лекцию на тему «Безопасность при отдыхе на воде». Онрассказал о нормативных требованиях к отдыху на воде в Кузбассе, оналичии мест отдыха на водоемах в Новокузнецке и их санитарномсостоянии. На занятии были рассмотрены вопросы о видах утоплений,оказании первой помощи при утоплениях.</w:t>
            </w:r>
            <w:br/>
            <w:br/>
            <w:r>
              <w:rPr>
                <w:i w:val="1"/>
                <w:iCs w:val="1"/>
              </w:rPr>
              <w:t xml:space="preserve">Статистика: с начала 2025 года в Кузбассе на воде погибло 25человек, в том числе 6 детей, а по России за 5 лет погибли на воде63 тысячи человек, в том числе 14 тыс. детей младше 15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2026-07-12T18:20:00+03:00</dcterms:created>
  <dcterms:modified xsi:type="dcterms:W3CDTF">2026-07-12T18:20:00+03:00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