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для специалистов ГИО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для специалистов ГИО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 «Обучениеспециалистов групп инженерного обеспечения ВГСЧ использованиюпрограммных комплексов и компьютерных программ для инженерногообеспечения безопасного ведения аварийно-спасательных работ».</w:t>
            </w:r>
            <w:br/>
            <w:br/>
            <w:r>
              <w:rPr/>
              <w:t xml:space="preserve">В рамках круглого стола горноспасатели подготовили выступления, вкоторых поделились опытом работы групп инженерного обеспечения. Такв рамках занятий прозвучали доклады на темы «Моделированиереверсивных режимов проветривания», «Опыт взаимодействияспециалистов ПАСС(Ф) и горнодобывающих предприятий при разработкеПЛА», «Расчет определения времени прибытия первых отделений ВГСЧ споверхности по горным выработкам шахты к месту ведения работ.Расчет возможности эффективного ведения аварийно-спасательных работпри пожаре», «Расчет параметров развития и тушения пожара приликвидации аварии, источники расчета», «Мероприятия направленные наповышение устойчивости проветривания при аварии в выработках свосходящим проветриванием» и т.д.</w:t>
            </w:r>
            <w:br/>
            <w:br/>
            <w:r>
              <w:rPr/>
              <w:t xml:space="preserve">В ходе выступления спикеров, слушатели активно обсуждали темыдокладов, задавали интересующиеся вопросы.</w:t>
            </w:r>
            <w:br/>
            <w:br/>
            <w:r>
              <w:rPr/>
              <w:t xml:space="preserve">Формат обучения «круглый стол» позволяет получить новые знания иподелиться опытом работы, обсудить проблемные вопросы, обменятьсянеобходимой информацией.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2026-05-25T03:09:08+03:00</dcterms:created>
  <dcterms:modified xsi:type="dcterms:W3CDTF">2026-05-25T03:09:08+03:00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