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От всей души поздравляю вас </w:t>
            </w:r>
            <w:br/>
            <w:br/>
            <w:r>
              <w:rPr>
                <w:b w:val="1"/>
                <w:bCs w:val="1"/>
              </w:rPr>
              <w:t xml:space="preserve">c ДНЁМ ШАХТЕРА!</w:t>
            </w:r>
            <w:br/>
            <w:br/>
            <w:r>
              <w:rPr/>
              <w:t xml:space="preserve">Этот день по праву считается праздником сильных духом, мужественныхи смелых людей. Именно такими качествами обладают горняки,горноспасатели, работники десятков смежных профессий. Этот праздник– дань уважения нелегкому, но такому важному труду.</w:t>
            </w:r>
            <w:br/>
            <w:br/>
            <w:r>
              <w:rPr/>
              <w:t xml:space="preserve">Примите самые теплые поздравления с профессиональным праздником.Желаю всем крепкого здоровья, успехов в работе, материальногодостатка и благополучия в семьях! Пусть ваша нелегкая работа всегдабудет оценена по достоинству.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2025-11-23T14:28:52+03:00</dcterms:created>
  <dcterms:modified xsi:type="dcterms:W3CDTF">2025-11-23T14:28:52+03:00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