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главы 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главы 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в Новокузнецке прошёл торжественныйприём главы города, в котором приняли участие представительницыженской части коллектива ФГКУ «Национальный горноспасательныйцентр».</w:t>
            </w:r>
            <w:br/>
            <w:br/>
            <w:r>
              <w:rPr/>
              <w:t xml:space="preserve">На мероприятие мэр города Денис Ильин подчеркнул: умениеновокузнечанок совмещать, казалось бы, несовместимое вызываетискреннее восхищение. Особые слова благодарности в этот вечерзвучали в адрес тех, для кого слово «сила» - это часть их трудовойсферы. Этот вечер стал не просто данью весеннему празднику, но иискренним признанием заслуг женщин, которые каждый день доказывают:красота и нежность идут рука об руку с силой характера ипрофессионализмом.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2026-07-12T10:35:37+03:00</dcterms:created>
  <dcterms:modified xsi:type="dcterms:W3CDTF">2026-07-12T10:35:37+03:00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